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51C6" w14:textId="77777777" w:rsidR="00AA5619" w:rsidRDefault="00961C63">
      <w:pPr>
        <w:spacing w:after="0"/>
        <w:ind w:left="-90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1208" w:type="dxa"/>
        <w:tblInd w:w="-1008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113"/>
        <w:gridCol w:w="3056"/>
        <w:gridCol w:w="593"/>
        <w:gridCol w:w="672"/>
        <w:gridCol w:w="1435"/>
        <w:gridCol w:w="900"/>
        <w:gridCol w:w="900"/>
        <w:gridCol w:w="900"/>
        <w:gridCol w:w="2526"/>
        <w:gridCol w:w="113"/>
      </w:tblGrid>
      <w:tr w:rsidR="00AA5619" w14:paraId="0E283686" w14:textId="77777777">
        <w:trPr>
          <w:trHeight w:val="1409"/>
        </w:trPr>
        <w:tc>
          <w:tcPr>
            <w:tcW w:w="11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F564" w14:textId="77777777" w:rsidR="00AA5619" w:rsidRPr="00961C63" w:rsidRDefault="00961C63">
            <w:pPr>
              <w:ind w:left="3"/>
              <w:jc w:val="center"/>
              <w:rPr>
                <w:lang w:val="en-US"/>
              </w:rPr>
            </w:pPr>
            <w:r w:rsidRPr="00961C63">
              <w:rPr>
                <w:rFonts w:ascii="Arial" w:eastAsia="Arial" w:hAnsi="Arial" w:cs="Arial"/>
                <w:b/>
                <w:sz w:val="28"/>
                <w:lang w:val="en-US"/>
              </w:rPr>
              <w:t xml:space="preserve">BEP MSA – BAC PRO GESTION ADMINISTRATION </w:t>
            </w:r>
          </w:p>
          <w:p w14:paraId="7179DCB6" w14:textId="77777777" w:rsidR="00AA5619" w:rsidRPr="00961C63" w:rsidRDefault="00961C63">
            <w:pPr>
              <w:spacing w:after="94"/>
              <w:ind w:left="36"/>
              <w:jc w:val="center"/>
              <w:rPr>
                <w:lang w:val="en-US"/>
              </w:rPr>
            </w:pPr>
            <w:r w:rsidRPr="00961C63">
              <w:rPr>
                <w:rFonts w:ascii="Arial" w:eastAsia="Arial" w:hAnsi="Arial" w:cs="Arial"/>
                <w:b/>
                <w:sz w:val="16"/>
                <w:lang w:val="en-US"/>
              </w:rPr>
              <w:t xml:space="preserve"> </w:t>
            </w:r>
          </w:p>
          <w:p w14:paraId="6B1514B8" w14:textId="77777777" w:rsidR="00AA5619" w:rsidRDefault="00961C63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FICHE DESCRIPTIVE D’ACTIVITÉ PROFESSIONNELLE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2C8D88C" w14:textId="77777777" w:rsidR="00AA5619" w:rsidRDefault="00961C63">
            <w:pPr>
              <w:ind w:left="3680" w:right="36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Fiche à saisir dans le passeport professionnel Via Cerise pro </w:t>
            </w:r>
          </w:p>
        </w:tc>
      </w:tr>
      <w:tr w:rsidR="00AA5619" w14:paraId="642ED713" w14:textId="77777777">
        <w:trPr>
          <w:trHeight w:val="950"/>
        </w:trPr>
        <w:tc>
          <w:tcPr>
            <w:tcW w:w="11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66FB" w14:textId="77777777" w:rsidR="00AA5619" w:rsidRDefault="00961C63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Candidat </w:t>
            </w:r>
          </w:p>
          <w:p w14:paraId="6B3B7CC7" w14:textId="3F463A00" w:rsidR="00AA5619" w:rsidRDefault="00961C63">
            <w:pPr>
              <w:ind w:left="108" w:right="417"/>
            </w:pPr>
            <w:r>
              <w:rPr>
                <w:rFonts w:ascii="Arial" w:eastAsia="Arial" w:hAnsi="Arial" w:cs="Arial"/>
                <w:sz w:val="24"/>
              </w:rPr>
              <w:t xml:space="preserve">Nom et prénom :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.....................................COUTTOLENC Erivan..................................................................................................  Date de réalisation : 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|    |    |    |    |    |    |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A5619" w14:paraId="31048D86" w14:textId="77777777">
        <w:trPr>
          <w:trHeight w:val="1740"/>
        </w:trPr>
        <w:tc>
          <w:tcPr>
            <w:tcW w:w="11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EC9C" w14:textId="77777777" w:rsidR="00AA5619" w:rsidRDefault="00961C63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Situation décrite </w:t>
            </w:r>
          </w:p>
          <w:p w14:paraId="6F6B0E69" w14:textId="0AD03ECC" w:rsidR="00AA5619" w:rsidRDefault="00961C63">
            <w:pPr>
              <w:tabs>
                <w:tab w:val="center" w:pos="360"/>
                <w:tab w:val="center" w:pos="6543"/>
              </w:tabs>
              <w:spacing w:after="11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Titre :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........................................Stage 3.</w:t>
            </w:r>
            <w:r w:rsidR="00E51693">
              <w:rPr>
                <w:rFonts w:ascii="Arial" w:eastAsia="Arial" w:hAnsi="Arial" w:cs="Arial"/>
                <w:sz w:val="24"/>
                <w:highlight w:val="yellow"/>
              </w:rPr>
              <w:t xml:space="preserve"> </w:t>
            </w:r>
            <w:r w:rsidR="00E51693" w:rsidRPr="001D773C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Fiche à caractère </w:t>
            </w:r>
            <w:proofErr w:type="gramStart"/>
            <w:r w:rsidR="00E51693" w:rsidRPr="001D773C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relationnel</w:t>
            </w:r>
            <w:r w:rsidR="00E51693" w:rsidRPr="001D773C">
              <w:rPr>
                <w:rFonts w:ascii="Arial" w:eastAsia="Arial" w:hAnsi="Arial" w:cs="Arial"/>
                <w:sz w:val="24"/>
                <w:highlight w:val="yellow"/>
              </w:rPr>
              <w:t>.</w:t>
            </w:r>
            <w:r w:rsidR="00E51693">
              <w:rPr>
                <w:rFonts w:ascii="Arial" w:eastAsia="Arial" w:hAnsi="Arial" w:cs="Arial"/>
                <w:sz w:val="24"/>
              </w:rPr>
              <w:t>...</w:t>
            </w:r>
            <w:proofErr w:type="gramEnd"/>
            <w:r w:rsidR="00E51693" w:rsidRPr="001D773C">
              <w:rPr>
                <w:rFonts w:ascii="Arial" w:eastAsia="Arial" w:hAnsi="Arial" w:cs="Arial"/>
                <w:sz w:val="24"/>
                <w:highlight w:val="yellow"/>
              </w:rPr>
              <w:t>.</w:t>
            </w:r>
            <w:r w:rsidR="00E51693" w:rsidRPr="001D773C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</w:t>
            </w:r>
          </w:p>
          <w:p w14:paraId="7914C827" w14:textId="77777777" w:rsidR="00AA5619" w:rsidRDefault="00961C63">
            <w:pPr>
              <w:tabs>
                <w:tab w:val="center" w:pos="962"/>
                <w:tab w:val="center" w:pos="3321"/>
                <w:tab w:val="center" w:pos="5334"/>
                <w:tab w:val="center" w:pos="8519"/>
              </w:tabs>
              <w:spacing w:after="7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Lieu de réalisation : 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en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cours  </w:t>
            </w:r>
            <w:r>
              <w:rPr>
                <w:rFonts w:ascii="Arial" w:eastAsia="Arial" w:hAnsi="Arial" w:cs="Arial"/>
                <w:sz w:val="24"/>
              </w:rPr>
              <w:tab/>
            </w:r>
            <w:proofErr w:type="gramEnd"/>
            <w:r w:rsidRPr="00961C63">
              <w:rPr>
                <w:rFonts w:ascii="Wingdings" w:eastAsia="Wingdings" w:hAnsi="Wingdings" w:cs="Wingdings"/>
                <w:sz w:val="24"/>
                <w:highlight w:val="yellow"/>
              </w:rPr>
              <w:t></w:t>
            </w:r>
            <w:r w:rsidRPr="00961C63">
              <w:rPr>
                <w:rFonts w:ascii="Arial" w:eastAsia="Arial" w:hAnsi="Arial" w:cs="Arial"/>
                <w:sz w:val="24"/>
                <w:highlight w:val="yellow"/>
              </w:rPr>
              <w:t xml:space="preserve"> en PFMP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autre 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>(précisez)</w:t>
            </w:r>
            <w:r>
              <w:rPr>
                <w:rFonts w:ascii="Arial" w:eastAsia="Arial" w:hAnsi="Arial" w:cs="Arial"/>
                <w:sz w:val="24"/>
              </w:rPr>
              <w:t xml:space="preserve"> …………………  </w:t>
            </w:r>
          </w:p>
          <w:p w14:paraId="2D4F83AB" w14:textId="77777777" w:rsidR="00AA5619" w:rsidRDefault="00961C63">
            <w:pPr>
              <w:tabs>
                <w:tab w:val="center" w:pos="1757"/>
                <w:tab w:val="center" w:pos="5207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Contexte de réalisation :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réel  </w:t>
            </w:r>
            <w:r>
              <w:rPr>
                <w:rFonts w:ascii="Arial" w:eastAsia="Arial" w:hAnsi="Arial" w:cs="Arial"/>
                <w:sz w:val="24"/>
              </w:rPr>
              <w:tab/>
            </w:r>
            <w:proofErr w:type="gramEnd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simulé </w:t>
            </w:r>
          </w:p>
          <w:p w14:paraId="5E7B0891" w14:textId="77777777" w:rsidR="00AA5619" w:rsidRDefault="00961C63">
            <w:pPr>
              <w:tabs>
                <w:tab w:val="center" w:pos="3147"/>
                <w:tab w:val="center" w:pos="7615"/>
              </w:tabs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Conditions de réalisation :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en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autonomie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accompagné 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observé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A5619" w14:paraId="0A01E836" w14:textId="77777777">
        <w:trPr>
          <w:trHeight w:val="620"/>
        </w:trPr>
        <w:tc>
          <w:tcPr>
            <w:tcW w:w="11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2845" w14:textId="77777777" w:rsidR="00AA5619" w:rsidRDefault="00961C6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Correspondance avec les référentiels </w:t>
            </w:r>
          </w:p>
          <w:p w14:paraId="6533A9B1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A5619" w14:paraId="46939572" w14:textId="77777777">
        <w:trPr>
          <w:trHeight w:val="562"/>
        </w:trPr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60B3B" w14:textId="77777777" w:rsidR="00AA5619" w:rsidRDefault="00AA5619"/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7EF8" w14:textId="77777777" w:rsidR="00AA5619" w:rsidRDefault="00961C63">
            <w:pPr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Référentiel </w:t>
            </w:r>
          </w:p>
          <w:p w14:paraId="1E68D433" w14:textId="77777777" w:rsidR="00AA5619" w:rsidRDefault="00961C63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BEP MSA </w:t>
            </w: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75C8" w14:textId="77777777" w:rsidR="00AA5619" w:rsidRDefault="00961C63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Référentiel </w:t>
            </w:r>
          </w:p>
          <w:p w14:paraId="6B30378B" w14:textId="77777777" w:rsidR="00AA5619" w:rsidRDefault="00961C63">
            <w:pPr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BAC PRO GESTION ADMINISTRATION 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FD10C" w14:textId="77777777" w:rsidR="00AA5619" w:rsidRDefault="00AA5619"/>
        </w:tc>
      </w:tr>
      <w:tr w:rsidR="00AA5619" w14:paraId="78A38604" w14:textId="77777777">
        <w:trPr>
          <w:trHeight w:val="2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91952" w14:textId="77777777" w:rsidR="00AA5619" w:rsidRDefault="00AA5619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1AD2FA2" w14:textId="77777777" w:rsidR="00AA5619" w:rsidRDefault="00961C63">
            <w:pPr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VOIR ANNEXE B : </w:t>
            </w:r>
          </w:p>
          <w:p w14:paraId="1C0959AF" w14:textId="77777777" w:rsidR="00AA5619" w:rsidRDefault="00961C63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Référentiel des activités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professi</w:t>
            </w:r>
            <w:proofErr w:type="spellEnd"/>
          </w:p>
          <w:p w14:paraId="2DC23D8E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FC04628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Fiche à caractère technique </w:t>
            </w:r>
          </w:p>
          <w:p w14:paraId="5E5030A4" w14:textId="77777777" w:rsidR="00AA5619" w:rsidRDefault="00961C63">
            <w:pPr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 T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T2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T3 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T4  </w:t>
            </w:r>
          </w:p>
          <w:p w14:paraId="4566E1B0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6ECFC2D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Fiche à caractère organisationnel </w:t>
            </w:r>
          </w:p>
          <w:p w14:paraId="1C92F8A8" w14:textId="77777777" w:rsidR="00AA5619" w:rsidRDefault="00961C63">
            <w:pPr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 O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O2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O3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O4  </w:t>
            </w:r>
          </w:p>
          <w:p w14:paraId="4D5A023F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1151417" w14:textId="77777777" w:rsidR="00AA5619" w:rsidRDefault="00961C63">
            <w:pPr>
              <w:ind w:left="108"/>
            </w:pPr>
            <w:proofErr w:type="gramStart"/>
            <w:r>
              <w:rPr>
                <w:rFonts w:ascii="Arial" w:eastAsia="Arial" w:hAnsi="Arial" w:cs="Arial"/>
                <w:sz w:val="18"/>
              </w:rPr>
              <w:t>Fiche relationnel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0B06ABA" w14:textId="77777777" w:rsidR="00AA5619" w:rsidRDefault="00961C63">
            <w:pPr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 R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R2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R3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R4  </w:t>
            </w:r>
          </w:p>
          <w:p w14:paraId="3AFB6080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B1DCF3" w14:textId="77777777" w:rsidR="00AA5619" w:rsidRDefault="00961C63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A7636EF" w14:textId="77777777" w:rsidR="00AA5619" w:rsidRDefault="00961C63">
            <w:pPr>
              <w:spacing w:after="411"/>
              <w:ind w:left="-66"/>
              <w:jc w:val="both"/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onnelle</w:t>
            </w:r>
            <w:proofErr w:type="spellEnd"/>
            <w:proofErr w:type="gramEnd"/>
          </w:p>
          <w:p w14:paraId="642654CD" w14:textId="77777777" w:rsidR="00AA5619" w:rsidRDefault="00961C63">
            <w:pPr>
              <w:spacing w:after="404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T5  </w:t>
            </w:r>
          </w:p>
          <w:p w14:paraId="2D901E7B" w14:textId="77777777" w:rsidR="00AA5619" w:rsidRDefault="00961C63">
            <w:pPr>
              <w:spacing w:after="407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O5  </w:t>
            </w:r>
          </w:p>
          <w:p w14:paraId="0CEE1EA4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R5 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1A37C5" w14:textId="77777777" w:rsidR="00AA5619" w:rsidRDefault="00961C63">
            <w:pPr>
              <w:spacing w:after="369"/>
              <w:ind w:left="-14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RAP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6DA5143" w14:textId="77777777" w:rsidR="00AA5619" w:rsidRDefault="00961C63">
            <w:pPr>
              <w:spacing w:after="404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T6 </w:t>
            </w:r>
          </w:p>
          <w:p w14:paraId="106C693C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O6 </w:t>
            </w: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DD9DF" w14:textId="77777777" w:rsidR="00AA5619" w:rsidRDefault="00961C63">
            <w:pPr>
              <w:spacing w:after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VOIR ANNEXE C :  </w:t>
            </w:r>
          </w:p>
          <w:p w14:paraId="706C06E4" w14:textId="77777777" w:rsidR="00AA5619" w:rsidRDefault="00961C63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55 compétences du référentiel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B515295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9DA24C6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Fiche pôle 1 : gestion administrative des relations externes </w:t>
            </w:r>
          </w:p>
          <w:p w14:paraId="40C1A981" w14:textId="77777777" w:rsidR="00AA5619" w:rsidRDefault="00961C63">
            <w:pPr>
              <w:numPr>
                <w:ilvl w:val="0"/>
                <w:numId w:val="1"/>
              </w:numPr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1.1.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1.1.2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1.1.3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1.1.4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1.1.5  </w:t>
            </w:r>
          </w:p>
          <w:p w14:paraId="60909127" w14:textId="77777777" w:rsidR="00AA5619" w:rsidRDefault="00961C63">
            <w:pPr>
              <w:numPr>
                <w:ilvl w:val="0"/>
                <w:numId w:val="1"/>
              </w:numPr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1.2.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1.2.2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1.2.3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1.2.4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1.2.5 </w:t>
            </w:r>
          </w:p>
          <w:p w14:paraId="251D7676" w14:textId="77777777" w:rsidR="00AA5619" w:rsidRDefault="00961C63">
            <w:pPr>
              <w:numPr>
                <w:ilvl w:val="0"/>
                <w:numId w:val="1"/>
              </w:numPr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1.3.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1.3.2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1.3.3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1.3.4 </w:t>
            </w:r>
          </w:p>
          <w:p w14:paraId="765658EB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99E1738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Fiche pôle 2 : gestion administrative relations avec le personnel </w:t>
            </w:r>
          </w:p>
          <w:p w14:paraId="70EDB641" w14:textId="77777777" w:rsidR="00AA5619" w:rsidRDefault="00961C63">
            <w:pPr>
              <w:numPr>
                <w:ilvl w:val="0"/>
                <w:numId w:val="1"/>
              </w:numPr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2.1.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2.1.2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2.1.3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2.1.4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14:paraId="6A75BF91" w14:textId="77777777" w:rsidR="00AA5619" w:rsidRDefault="00961C63">
            <w:pPr>
              <w:numPr>
                <w:ilvl w:val="0"/>
                <w:numId w:val="1"/>
              </w:numPr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2.2.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2.2.2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2.2.3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2.2.4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14:paraId="42430381" w14:textId="77777777" w:rsidR="00AA5619" w:rsidRDefault="00961C63">
            <w:pPr>
              <w:numPr>
                <w:ilvl w:val="0"/>
                <w:numId w:val="1"/>
              </w:numPr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2.3.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2.3.2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2.3.3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A3FEF" w14:textId="77777777" w:rsidR="00AA5619" w:rsidRDefault="00AA5619"/>
        </w:tc>
      </w:tr>
      <w:tr w:rsidR="00AA5619" w14:paraId="1E25A5D5" w14:textId="77777777">
        <w:trPr>
          <w:trHeight w:val="311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9519F" w14:textId="77777777" w:rsidR="00AA5619" w:rsidRDefault="00AA5619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9D1880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2C1DB3D" w14:textId="77777777" w:rsidR="00AA5619" w:rsidRDefault="00AA5619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048CD9" w14:textId="77777777" w:rsidR="00AA5619" w:rsidRDefault="00AA5619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39C4AEE" w14:textId="77777777" w:rsidR="00AA5619" w:rsidRDefault="00961C63">
            <w:pPr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2.4.1  </w:t>
            </w:r>
          </w:p>
          <w:p w14:paraId="5DF36E17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D35C31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2.4.2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84BCF5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2.4.3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51F832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2.4.4 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AB4CF0" w14:textId="77777777" w:rsidR="00AA5619" w:rsidRDefault="00961C63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36490" w14:textId="77777777" w:rsidR="00AA5619" w:rsidRDefault="00AA5619"/>
        </w:tc>
      </w:tr>
      <w:tr w:rsidR="00AA5619" w14:paraId="2C3F259C" w14:textId="77777777">
        <w:trPr>
          <w:trHeight w:val="517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794BA" w14:textId="77777777" w:rsidR="00AA5619" w:rsidRDefault="00AA5619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F16DD3" w14:textId="77777777" w:rsidR="00AA5619" w:rsidRDefault="00961C63">
            <w:pPr>
              <w:ind w:left="13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80F11B7" w14:textId="77777777" w:rsidR="00AA5619" w:rsidRDefault="00AA5619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27800F" w14:textId="77777777" w:rsidR="00AA5619" w:rsidRDefault="00AA5619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7688C79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Fiche pôle 3 : g</w:t>
            </w:r>
          </w:p>
          <w:p w14:paraId="00E1F3AC" w14:textId="77777777" w:rsidR="00AA5619" w:rsidRDefault="00961C63">
            <w:pPr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3.1.1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DCEBE" w14:textId="77777777" w:rsidR="00AA5619" w:rsidRDefault="00961C63">
            <w:pPr>
              <w:ind w:hanging="94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estion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admi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3.1.2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1573E" w14:textId="77777777" w:rsidR="00AA5619" w:rsidRDefault="00961C63">
            <w:pPr>
              <w:ind w:hanging="76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nistrative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3.1.3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CD371" w14:textId="77777777" w:rsidR="00AA5619" w:rsidRDefault="00961C63">
            <w:pPr>
              <w:ind w:left="-15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erne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CC881DF" w14:textId="77777777" w:rsidR="00AA5619" w:rsidRDefault="00961C63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2B308A" w14:textId="77777777" w:rsidR="00AA5619" w:rsidRDefault="00AA5619"/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1E084" w14:textId="77777777" w:rsidR="00AA5619" w:rsidRDefault="00AA5619"/>
        </w:tc>
      </w:tr>
      <w:tr w:rsidR="00AA5619" w14:paraId="172B6BED" w14:textId="77777777">
        <w:trPr>
          <w:trHeight w:val="208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29CAE" w14:textId="77777777" w:rsidR="00AA5619" w:rsidRDefault="00AA5619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916BDE" w14:textId="77777777" w:rsidR="00AA5619" w:rsidRDefault="00AA5619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1E40762" w14:textId="77777777" w:rsidR="00AA5619" w:rsidRDefault="00AA5619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FBE503" w14:textId="77777777" w:rsidR="00AA5619" w:rsidRDefault="00AA5619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8D7697" w14:textId="77777777" w:rsidR="00AA5619" w:rsidRDefault="00961C63">
            <w:pPr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3.2.1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0B48CE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3.2.2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F511C0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3.2.3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B6E9F6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3.2.4 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3A5BE8" w14:textId="77777777" w:rsidR="00AA5619" w:rsidRDefault="00961C63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4AF72" w14:textId="77777777" w:rsidR="00AA5619" w:rsidRDefault="00AA5619"/>
        </w:tc>
      </w:tr>
      <w:tr w:rsidR="00AA5619" w14:paraId="543B7733" w14:textId="77777777">
        <w:trPr>
          <w:trHeight w:val="206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82FD2" w14:textId="77777777" w:rsidR="00AA5619" w:rsidRDefault="00AA5619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AF8B7E" w14:textId="77777777" w:rsidR="00AA5619" w:rsidRDefault="00AA5619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8873285" w14:textId="77777777" w:rsidR="00AA5619" w:rsidRDefault="00AA5619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A9F8AC" w14:textId="77777777" w:rsidR="00AA5619" w:rsidRDefault="00AA5619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B5CEF3" w14:textId="77777777" w:rsidR="00AA5619" w:rsidRDefault="00961C63">
            <w:pPr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3.3.1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D132C4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3.3.2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957805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3.3.3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2A4A88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3.3.4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7A20C4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3.3.5 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7E57C" w14:textId="77777777" w:rsidR="00AA5619" w:rsidRDefault="00AA5619"/>
        </w:tc>
      </w:tr>
      <w:tr w:rsidR="00AA5619" w14:paraId="1B18E110" w14:textId="77777777">
        <w:trPr>
          <w:trHeight w:val="311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8BF5D" w14:textId="77777777" w:rsidR="00AA5619" w:rsidRDefault="00AA5619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B21279" w14:textId="77777777" w:rsidR="00AA5619" w:rsidRDefault="00AA5619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D7B94EE" w14:textId="77777777" w:rsidR="00AA5619" w:rsidRDefault="00AA5619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0D5AA9" w14:textId="77777777" w:rsidR="00AA5619" w:rsidRDefault="00AA5619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05BC3F5" w14:textId="77777777" w:rsidR="00AA5619" w:rsidRDefault="00961C63">
            <w:pPr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3.4.1  </w:t>
            </w:r>
          </w:p>
          <w:p w14:paraId="3B79818B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6B8EC8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3.4.2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516DF8" w14:textId="77777777" w:rsidR="00AA5619" w:rsidRDefault="00AA561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F4785D" w14:textId="77777777" w:rsidR="00AA5619" w:rsidRDefault="00AA5619"/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BA8D9C" w14:textId="77777777" w:rsidR="00AA5619" w:rsidRDefault="00AA5619"/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75D09" w14:textId="77777777" w:rsidR="00AA5619" w:rsidRDefault="00AA5619"/>
        </w:tc>
      </w:tr>
      <w:tr w:rsidR="00AA5619" w14:paraId="34A7E1D1" w14:textId="77777777">
        <w:trPr>
          <w:trHeight w:val="517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EDE89" w14:textId="77777777" w:rsidR="00AA5619" w:rsidRDefault="00AA5619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2BEF55" w14:textId="77777777" w:rsidR="00AA5619" w:rsidRDefault="00AA5619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A89673E" w14:textId="77777777" w:rsidR="00AA5619" w:rsidRDefault="00AA5619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4AADC8" w14:textId="77777777" w:rsidR="00AA5619" w:rsidRDefault="00AA5619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FF9BFF4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Fiche pôle 4 : g</w:t>
            </w:r>
          </w:p>
          <w:p w14:paraId="4B45B581" w14:textId="77777777" w:rsidR="00AA5619" w:rsidRDefault="00961C63">
            <w:pPr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4.1.1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0E2BD" w14:textId="77777777" w:rsidR="00AA5619" w:rsidRDefault="00961C63">
            <w:pPr>
              <w:ind w:hanging="94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estion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admi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4.1.2  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617546F" w14:textId="77777777" w:rsidR="00AA5619" w:rsidRDefault="00961C63">
            <w:pPr>
              <w:ind w:left="-76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nistrative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des projets </w:t>
            </w:r>
          </w:p>
          <w:p w14:paraId="580F161E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4.1.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4.1.4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4.1.5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4.1.6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4.1.7 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05709" w14:textId="77777777" w:rsidR="00AA5619" w:rsidRDefault="00AA5619"/>
        </w:tc>
      </w:tr>
      <w:tr w:rsidR="00AA5619" w14:paraId="09748941" w14:textId="77777777">
        <w:trPr>
          <w:trHeight w:val="206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ED7D5" w14:textId="77777777" w:rsidR="00AA5619" w:rsidRDefault="00AA5619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FAD61B" w14:textId="77777777" w:rsidR="00AA5619" w:rsidRDefault="00AA5619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AF4877A" w14:textId="77777777" w:rsidR="00AA5619" w:rsidRDefault="00AA5619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FE199A" w14:textId="77777777" w:rsidR="00AA5619" w:rsidRDefault="00AA5619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291151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8A5199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4.1.9 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69607B" w14:textId="77777777" w:rsidR="00AA5619" w:rsidRDefault="00AA5619"/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718F0" w14:textId="77777777" w:rsidR="00AA5619" w:rsidRDefault="00AA5619"/>
        </w:tc>
      </w:tr>
      <w:tr w:rsidR="00AA5619" w14:paraId="57315730" w14:textId="77777777">
        <w:trPr>
          <w:trHeight w:val="245"/>
        </w:trPr>
        <w:tc>
          <w:tcPr>
            <w:tcW w:w="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C242D3" w14:textId="77777777" w:rsidR="00AA5619" w:rsidRDefault="00961C63">
            <w:pPr>
              <w:jc w:val="right"/>
            </w:pP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</w:p>
        </w:tc>
        <w:tc>
          <w:tcPr>
            <w:tcW w:w="3056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758A8C0A" w14:textId="77777777" w:rsidR="00AA5619" w:rsidRDefault="00AA5619"/>
        </w:tc>
        <w:tc>
          <w:tcPr>
            <w:tcW w:w="593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5F2B5158" w14:textId="77777777" w:rsidR="00AA5619" w:rsidRDefault="00AA5619"/>
        </w:tc>
        <w:tc>
          <w:tcPr>
            <w:tcW w:w="67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1BDC8499" w14:textId="77777777" w:rsidR="00AA5619" w:rsidRDefault="00AA5619"/>
        </w:tc>
        <w:tc>
          <w:tcPr>
            <w:tcW w:w="1435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75D79D12" w14:textId="77777777" w:rsidR="00AA5619" w:rsidRDefault="00961C63">
            <w:pPr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4.2.1  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6BB1C448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4.2.2  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1DC3EB08" w14:textId="77777777" w:rsidR="00AA5619" w:rsidRDefault="00961C63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4.2.3 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428A" w14:textId="77777777" w:rsidR="00AA5619" w:rsidRDefault="00AA5619"/>
        </w:tc>
      </w:tr>
    </w:tbl>
    <w:p w14:paraId="1AEAA8FA" w14:textId="77777777" w:rsidR="00AA5619" w:rsidRDefault="00961C63">
      <w:pPr>
        <w:spacing w:after="0"/>
        <w:ind w:left="-900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1196" w:type="dxa"/>
        <w:tblInd w:w="-1008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121"/>
        <w:gridCol w:w="10607"/>
      </w:tblGrid>
      <w:tr w:rsidR="00AA5619" w14:paraId="7F070FE0" w14:textId="77777777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14D32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B50DB" w14:textId="77777777" w:rsidR="00AA5619" w:rsidRDefault="00AA5619"/>
        </w:tc>
        <w:tc>
          <w:tcPr>
            <w:tcW w:w="10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B9A54B" w14:textId="77777777" w:rsidR="00AA5619" w:rsidRDefault="00961C6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Le contexte de réalisation de la situation professionnelle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A5619" w14:paraId="58C9E8DC" w14:textId="77777777">
        <w:trPr>
          <w:trHeight w:val="3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8F837" w14:textId="77777777" w:rsidR="00AA5619" w:rsidRDefault="00961C63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10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91D41" w14:textId="77777777" w:rsidR="00AA5619" w:rsidRDefault="00961C63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Description du cadre (l'organisation, le service) </w:t>
            </w: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Description des tâches demandées, les résultats attendus </w:t>
            </w:r>
          </w:p>
          <w:p w14:paraId="11F91D3A" w14:textId="32BDD96E" w:rsidR="00961C63" w:rsidRPr="00933D74" w:rsidRDefault="00961C63" w:rsidP="00961C6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3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J'ai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effectué </w:t>
            </w:r>
            <w:r w:rsidRPr="00933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mon stage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au collège Simone Veil</w:t>
            </w:r>
            <w:r w:rsidRPr="00933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situé </w:t>
            </w:r>
            <w:r w:rsidRPr="00961C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sur </w:t>
            </w:r>
            <w:r w:rsidRPr="00961C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125 Rue de Cante Gril, 34000 Montpellier</w:t>
            </w:r>
          </w:p>
          <w:p w14:paraId="065728EE" w14:textId="40093542" w:rsidR="00961C63" w:rsidRDefault="00961C63" w:rsidP="00961C6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both"/>
            </w:pPr>
            <w:r w:rsidRPr="00933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me suis </w:t>
            </w:r>
            <w:r w:rsidRPr="00933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intéressé au fonctionnement d'un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collège publique</w:t>
            </w:r>
            <w:r w:rsidRPr="00933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Tout au long de mon stage, j'ai eu l'occasion de découvrir diverses activités telles que la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programmation de HTML et CSS</w:t>
            </w:r>
            <w:r w:rsidRPr="00933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Au cours des premières semaines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au collège </w:t>
            </w:r>
            <w:r w:rsidRPr="00933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 mission était de créer un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site Web pour un forum de métiers.</w:t>
            </w:r>
            <w:r w:rsidRPr="00933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Le résultat a été un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site Web parfait.</w:t>
            </w:r>
          </w:p>
        </w:tc>
      </w:tr>
    </w:tbl>
    <w:p w14:paraId="54F714D1" w14:textId="77777777" w:rsidR="00AA5619" w:rsidRDefault="00961C63">
      <w:pPr>
        <w:spacing w:after="0"/>
        <w:ind w:left="-9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88" w:type="dxa"/>
        <w:tblInd w:w="-1008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17"/>
        <w:gridCol w:w="10571"/>
      </w:tblGrid>
      <w:tr w:rsidR="00AA5619" w14:paraId="112D6708" w14:textId="77777777">
        <w:trPr>
          <w:trHeight w:val="4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680D" w14:textId="77777777" w:rsidR="00AA5619" w:rsidRDefault="00961C63">
            <w:pPr>
              <w:ind w:left="1"/>
            </w:pPr>
            <w:r>
              <w:rPr>
                <w:rFonts w:ascii="Arial" w:eastAsia="Arial" w:hAnsi="Arial" w:cs="Arial"/>
                <w:b/>
                <w:sz w:val="32"/>
              </w:rPr>
              <w:t xml:space="preserve">2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3327133" w14:textId="77777777" w:rsidR="00AA5619" w:rsidRDefault="00961C63">
            <w:r>
              <w:rPr>
                <w:rFonts w:ascii="Times New Roman" w:eastAsia="Times New Roman" w:hAnsi="Times New Roman" w:cs="Times New Roman"/>
                <w:sz w:val="24"/>
              </w:rPr>
              <w:t>Les conditions de réalisation de la situation professionnelle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A5619" w14:paraId="052F6D2F" w14:textId="77777777">
        <w:trPr>
          <w:trHeight w:val="4796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58C" w14:textId="77777777" w:rsidR="00AA5619" w:rsidRDefault="00961C63">
            <w:pPr>
              <w:ind w:left="1"/>
            </w:pP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Moyens à disposition : outils, délais, personnes ressources </w:t>
            </w: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Réalisation : démarche, choix, décisions </w:t>
            </w: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Traitement : incidents, complexités, les aléas </w:t>
            </w:r>
          </w:p>
          <w:p w14:paraId="5836C2B5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7D87218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59DE27A" w14:textId="35B0DE6C" w:rsidR="00AA5619" w:rsidRDefault="00961C63">
            <w:pPr>
              <w:ind w:left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J</w:t>
            </w:r>
            <w:r w:rsidRPr="00775E7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'avais comme moyen de travail un bureau et un ordinateur. J'ai commencé mon travail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par le Design de la page Web.</w:t>
            </w:r>
            <w:r w:rsidRPr="00775E7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Tout au long de mon travail, j'ai pu prendre plusieurs notes et avec les informations obtenues j'ai pu faire </w:t>
            </w:r>
          </w:p>
          <w:p w14:paraId="4FE0950E" w14:textId="3F06FDC7" w:rsidR="00961C63" w:rsidRDefault="00961C63">
            <w:pPr>
              <w:ind w:left="1"/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Le site Web.</w:t>
            </w:r>
          </w:p>
          <w:p w14:paraId="25064168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C07F983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8FC0269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6F55EAB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E3DAEE0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F6A784E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2961343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26DE3C2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CC74B0A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4969601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00566E6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A496AC9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D9263C9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40AC36D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BF80948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5890372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45602A9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2B0C37E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2489829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6021924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98B2F0E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B98EFAD" w14:textId="77777777" w:rsidR="00AA5619" w:rsidRDefault="00961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A5619" w14:paraId="652AA398" w14:textId="77777777">
        <w:trPr>
          <w:trHeight w:val="5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536F" w14:textId="77777777" w:rsidR="00AA5619" w:rsidRDefault="00961C63">
            <w:pPr>
              <w:ind w:left="1"/>
            </w:pPr>
            <w:r>
              <w:rPr>
                <w:rFonts w:ascii="Arial" w:eastAsia="Arial" w:hAnsi="Arial" w:cs="Arial"/>
                <w:b/>
                <w:sz w:val="32"/>
              </w:rPr>
              <w:t xml:space="preserve">3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7997502" w14:textId="77777777" w:rsidR="00AA5619" w:rsidRDefault="00961C63">
            <w:r>
              <w:rPr>
                <w:rFonts w:ascii="Times New Roman" w:eastAsia="Times New Roman" w:hAnsi="Times New Roman" w:cs="Times New Roman"/>
                <w:sz w:val="24"/>
              </w:rPr>
              <w:t xml:space="preserve">Les productions résultant de la situation professionnelle :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A5619" w14:paraId="36282DE1" w14:textId="77777777">
        <w:trPr>
          <w:trHeight w:val="2399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DE34" w14:textId="77777777" w:rsidR="00AA5619" w:rsidRDefault="00961C63">
            <w:pPr>
              <w:ind w:left="1"/>
            </w:pP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Résultats et productions obtenus </w:t>
            </w:r>
          </w:p>
          <w:p w14:paraId="47A33E84" w14:textId="77777777" w:rsidR="00AA5619" w:rsidRDefault="00961C63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DB28C1B" w14:textId="40196AD6" w:rsidR="00961C63" w:rsidRPr="00F21713" w:rsidRDefault="00961C63" w:rsidP="00961C63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Pr="00775E7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J'ai pu livrer le résultat obtenu grâce à mes recherches et aux informations sur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le forum.</w:t>
            </w:r>
            <w:r w:rsidRPr="00775E7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Tout au long de mon stage, j'ai fait d'autres activités comme l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 communication avec les organisateurs et la gestion du site.</w:t>
            </w:r>
          </w:p>
          <w:p w14:paraId="5CA22EAF" w14:textId="55B5C984" w:rsidR="00AA5619" w:rsidRDefault="00AA5619">
            <w:pPr>
              <w:ind w:left="1"/>
            </w:pPr>
          </w:p>
          <w:p w14:paraId="54E5DC85" w14:textId="77777777" w:rsidR="00AA5619" w:rsidRDefault="00961C63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149B834" w14:textId="77777777" w:rsidR="00AA5619" w:rsidRDefault="00961C63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42C6D38" w14:textId="77777777" w:rsidR="00AA5619" w:rsidRDefault="00961C63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766DE60" w14:textId="77777777" w:rsidR="00AA5619" w:rsidRDefault="00961C63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06DEB55" w14:textId="77777777" w:rsidR="00AA5619" w:rsidRDefault="00961C63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3E9E948" w14:textId="77777777" w:rsidR="00AA5619" w:rsidRDefault="00961C63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FA73AFB" w14:textId="77777777" w:rsidR="00AA5619" w:rsidRDefault="00961C63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D8EA87E" w14:textId="77777777" w:rsidR="00AA5619" w:rsidRDefault="00961C63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</w:p>
          <w:p w14:paraId="54E2C689" w14:textId="77777777" w:rsidR="00AA5619" w:rsidRDefault="00961C63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AE74AAA" w14:textId="77777777" w:rsidR="00AA5619" w:rsidRDefault="00961C63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3E74ED93" w14:textId="77777777" w:rsidR="00AA5619" w:rsidRDefault="00961C63">
      <w:pPr>
        <w:spacing w:after="0"/>
        <w:ind w:left="-900"/>
        <w:jc w:val="both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1088" w:type="dxa"/>
        <w:tblInd w:w="-10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6"/>
        <w:gridCol w:w="10572"/>
      </w:tblGrid>
      <w:tr w:rsidR="00AA5619" w14:paraId="31A1F89A" w14:textId="77777777">
        <w:trPr>
          <w:trHeight w:val="6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AFC44" w14:textId="77777777" w:rsidR="00AA5619" w:rsidRDefault="00961C63">
            <w:pPr>
              <w:ind w:left="2"/>
            </w:pPr>
            <w:r>
              <w:rPr>
                <w:b/>
                <w:sz w:val="32"/>
              </w:rPr>
              <w:t xml:space="preserve">4 </w:t>
            </w:r>
          </w:p>
        </w:tc>
        <w:tc>
          <w:tcPr>
            <w:tcW w:w="10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43C8AB4" w14:textId="77777777" w:rsidR="00AA5619" w:rsidRDefault="00961C63">
            <w:r>
              <w:rPr>
                <w:rFonts w:ascii="Times New Roman" w:eastAsia="Times New Roman" w:hAnsi="Times New Roman" w:cs="Times New Roman"/>
                <w:sz w:val="24"/>
              </w:rPr>
              <w:t xml:space="preserve">Analyse de l'action menée  </w:t>
            </w:r>
          </w:p>
        </w:tc>
      </w:tr>
      <w:tr w:rsidR="00AA5619" w14:paraId="60704447" w14:textId="77777777">
        <w:trPr>
          <w:trHeight w:val="2719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500E" w14:textId="77777777" w:rsidR="00AA5619" w:rsidRDefault="00961C63">
            <w:pPr>
              <w:ind w:left="2"/>
              <w:rPr>
                <w:sz w:val="16"/>
              </w:rPr>
            </w:pP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>Réussites, difficultés</w:t>
            </w:r>
            <w:r>
              <w:rPr>
                <w:sz w:val="16"/>
              </w:rPr>
              <w:t xml:space="preserve"> </w:t>
            </w:r>
          </w:p>
          <w:p w14:paraId="57106F5E" w14:textId="4C1985E9" w:rsidR="00961C63" w:rsidRDefault="00961C63" w:rsidP="00961C63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75E7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Dans ce stage j'ai eu de nombreuses réalisations, j'ai beaucoup appris </w:t>
            </w:r>
            <w:r w:rsidRPr="00961C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si je savais déjà tout sur la programmation</w:t>
            </w:r>
          </w:p>
          <w:p w14:paraId="0D3C2AC9" w14:textId="3EFE6540" w:rsidR="00961C63" w:rsidRPr="00775E71" w:rsidRDefault="00961C63" w:rsidP="00961C63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D’un site web</w:t>
            </w:r>
            <w:r w:rsidRPr="00775E7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2DCB044A" w14:textId="2A245E60" w:rsidR="00961C63" w:rsidRDefault="00961C63">
            <w:pPr>
              <w:ind w:left="2"/>
            </w:pPr>
          </w:p>
        </w:tc>
      </w:tr>
      <w:tr w:rsidR="00AA5619" w14:paraId="2377136B" w14:textId="77777777">
        <w:trPr>
          <w:trHeight w:val="6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36E0" w14:textId="77777777" w:rsidR="00AA5619" w:rsidRDefault="00961C63">
            <w:pPr>
              <w:ind w:left="2"/>
            </w:pPr>
            <w:r>
              <w:rPr>
                <w:b/>
                <w:sz w:val="32"/>
              </w:rPr>
              <w:t xml:space="preserve">5 </w:t>
            </w:r>
          </w:p>
        </w:tc>
        <w:tc>
          <w:tcPr>
            <w:tcW w:w="10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1C78" w14:textId="77777777" w:rsidR="00AA5619" w:rsidRDefault="00961C63">
            <w:r w:rsidRPr="00945B52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Description de la compétence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5619" w14:paraId="479FF3D1" w14:textId="77777777">
        <w:trPr>
          <w:trHeight w:val="19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B1F6" w14:textId="77777777" w:rsidR="00AA5619" w:rsidRDefault="00961C63">
            <w:pPr>
              <w:ind w:left="2"/>
            </w:pPr>
            <w:r>
              <w:rPr>
                <w:b/>
                <w:sz w:val="32"/>
              </w:rPr>
              <w:t xml:space="preserve"> </w:t>
            </w:r>
          </w:p>
          <w:p w14:paraId="2927E5C9" w14:textId="77777777" w:rsidR="00AA5619" w:rsidRDefault="00961C63">
            <w:pPr>
              <w:ind w:left="2"/>
            </w:pPr>
            <w:r>
              <w:rPr>
                <w:b/>
                <w:sz w:val="32"/>
              </w:rPr>
              <w:t xml:space="preserve"> </w:t>
            </w:r>
          </w:p>
          <w:p w14:paraId="7AA72B6E" w14:textId="77777777" w:rsidR="00AA5619" w:rsidRDefault="00961C63">
            <w:pPr>
              <w:ind w:left="2"/>
            </w:pPr>
            <w:r>
              <w:rPr>
                <w:b/>
                <w:sz w:val="32"/>
              </w:rPr>
              <w:t xml:space="preserve"> </w:t>
            </w:r>
          </w:p>
          <w:p w14:paraId="7A3A0BE0" w14:textId="77777777" w:rsidR="00AA5619" w:rsidRDefault="00961C63">
            <w:pPr>
              <w:ind w:left="2"/>
            </w:pPr>
            <w:r>
              <w:rPr>
                <w:b/>
                <w:sz w:val="32"/>
              </w:rPr>
              <w:t xml:space="preserve"> </w:t>
            </w:r>
          </w:p>
          <w:p w14:paraId="1FE68664" w14:textId="77777777" w:rsidR="00AA5619" w:rsidRDefault="00961C63">
            <w:pPr>
              <w:ind w:left="2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1F6D" w14:textId="4FAEDF0C" w:rsidR="00945B52" w:rsidRPr="00945B52" w:rsidRDefault="00961C63" w:rsidP="00945B52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t xml:space="preserve"> </w:t>
            </w:r>
            <w:r w:rsidR="00945B52" w:rsidRPr="00945B52">
              <w:rPr>
                <w:color w:val="000000" w:themeColor="text1"/>
              </w:rPr>
              <w:t xml:space="preserve">Mes compétences incluent </w:t>
            </w:r>
            <w:proofErr w:type="gramStart"/>
            <w:r w:rsidR="00945B52" w:rsidRPr="00945B52">
              <w:rPr>
                <w:color w:val="000000" w:themeColor="text1"/>
                <w:bdr w:val="none" w:sz="0" w:space="0" w:color="auto" w:frame="1"/>
              </w:rPr>
              <w:t>HTML,CSS</w:t>
            </w:r>
            <w:proofErr w:type="gramEnd"/>
            <w:r w:rsidR="00945B52" w:rsidRPr="00945B52">
              <w:rPr>
                <w:color w:val="000000" w:themeColor="text1"/>
                <w:bdr w:val="none" w:sz="0" w:space="0" w:color="auto" w:frame="1"/>
              </w:rPr>
              <w:t xml:space="preserve">, </w:t>
            </w:r>
            <w:r w:rsidR="00945B52" w:rsidRPr="00945B52">
              <w:rPr>
                <w:color w:val="000000" w:themeColor="text1"/>
                <w:bdr w:val="none" w:sz="0" w:space="0" w:color="auto" w:frame="1"/>
              </w:rPr>
              <w:t>Traitement des formalités administratives</w:t>
            </w:r>
          </w:p>
          <w:p w14:paraId="4F32FE8F" w14:textId="3EEEED90" w:rsidR="00945B52" w:rsidRPr="00945B52" w:rsidRDefault="00945B52" w:rsidP="00945B52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945B52">
              <w:rPr>
                <w:color w:val="000000" w:themeColor="text1"/>
                <w:bdr w:val="none" w:sz="0" w:space="0" w:color="auto" w:frame="1"/>
              </w:rPr>
              <w:t>Prendre en charge des formalités administratives liées à l’activité</w:t>
            </w:r>
            <w:r w:rsidRPr="00945B52">
              <w:rPr>
                <w:color w:val="000000" w:themeColor="text1"/>
                <w:bdr w:val="none" w:sz="0" w:space="0" w:color="auto" w:frame="1"/>
              </w:rPr>
              <w:t xml:space="preserve">, </w:t>
            </w:r>
            <w:r w:rsidRPr="00945B52">
              <w:rPr>
                <w:color w:val="000000" w:themeColor="text1"/>
                <w:bdr w:val="none" w:sz="0" w:space="0" w:color="auto" w:frame="1"/>
              </w:rPr>
              <w:t>Signalement et suivi des dysfonctionnements du projet</w:t>
            </w:r>
          </w:p>
          <w:p w14:paraId="517640C4" w14:textId="008C54E2" w:rsidR="00945B52" w:rsidRPr="00945B52" w:rsidRDefault="00945B52" w:rsidP="00945B52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945B52">
              <w:rPr>
                <w:color w:val="000000" w:themeColor="text1"/>
                <w:bdr w:val="none" w:sz="0" w:space="0" w:color="auto" w:frame="1"/>
              </w:rPr>
              <w:t>Respecter une procédure de traitement des dysfonctionnements</w:t>
            </w:r>
            <w:r w:rsidRPr="00945B52">
              <w:rPr>
                <w:color w:val="000000" w:themeColor="text1"/>
                <w:bdr w:val="none" w:sz="0" w:space="0" w:color="auto" w:frame="1"/>
              </w:rPr>
              <w:t xml:space="preserve">, </w:t>
            </w:r>
            <w:r w:rsidRPr="00945B52">
              <w:rPr>
                <w:color w:val="000000" w:themeColor="text1"/>
                <w:bdr w:val="none" w:sz="0" w:space="0" w:color="auto" w:frame="1"/>
              </w:rPr>
              <w:t>Participation au rapport d’évaluation</w:t>
            </w:r>
          </w:p>
          <w:p w14:paraId="219B2C67" w14:textId="3432D406" w:rsidR="00945B52" w:rsidRPr="00945B52" w:rsidRDefault="00945B52" w:rsidP="00945B52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945B52">
              <w:rPr>
                <w:color w:val="000000" w:themeColor="text1"/>
                <w:bdr w:val="none" w:sz="0" w:space="0" w:color="auto" w:frame="1"/>
              </w:rPr>
              <w:t>Proposer des mesures correctives d’ordre administratif</w:t>
            </w:r>
            <w:r w:rsidRPr="00945B52">
              <w:rPr>
                <w:color w:val="000000" w:themeColor="text1"/>
                <w:bdr w:val="none" w:sz="0" w:space="0" w:color="auto" w:frame="1"/>
              </w:rPr>
              <w:t xml:space="preserve">, </w:t>
            </w:r>
            <w:r w:rsidRPr="00945B52">
              <w:rPr>
                <w:color w:val="000000" w:themeColor="text1"/>
                <w:bdr w:val="none" w:sz="0" w:space="0" w:color="auto" w:frame="1"/>
              </w:rPr>
              <w:t>Évaluation et suivi des stocks</w:t>
            </w:r>
          </w:p>
          <w:p w14:paraId="59032423" w14:textId="0664C2D8" w:rsidR="00945B52" w:rsidRPr="00945B52" w:rsidRDefault="00945B52" w:rsidP="00945B52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945B52">
              <w:rPr>
                <w:color w:val="000000" w:themeColor="text1"/>
                <w:bdr w:val="none" w:sz="0" w:space="0" w:color="auto" w:frame="1"/>
              </w:rPr>
              <w:t>Apprécier les stocks en quantité, en valeur et en qualité</w:t>
            </w:r>
            <w:r w:rsidRPr="00945B52">
              <w:rPr>
                <w:color w:val="000000" w:themeColor="text1"/>
                <w:bdr w:val="none" w:sz="0" w:space="0" w:color="auto" w:frame="1"/>
              </w:rPr>
              <w:t>.</w:t>
            </w:r>
          </w:p>
          <w:p w14:paraId="409F888D" w14:textId="688E3FCF" w:rsidR="00945B52" w:rsidRDefault="00945B52" w:rsidP="00945B52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1302C"/>
                <w:sz w:val="23"/>
                <w:szCs w:val="23"/>
              </w:rPr>
            </w:pPr>
          </w:p>
          <w:p w14:paraId="725C8372" w14:textId="434671E6" w:rsidR="00945B52" w:rsidRDefault="00945B52" w:rsidP="00945B52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1302C"/>
                <w:sz w:val="23"/>
                <w:szCs w:val="23"/>
              </w:rPr>
            </w:pPr>
          </w:p>
          <w:p w14:paraId="394C56DD" w14:textId="622BA1E6" w:rsidR="00945B52" w:rsidRDefault="00945B52" w:rsidP="00945B52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1302C"/>
                <w:sz w:val="23"/>
                <w:szCs w:val="23"/>
              </w:rPr>
            </w:pPr>
          </w:p>
          <w:p w14:paraId="351891EF" w14:textId="40AD33F4" w:rsidR="00945B52" w:rsidRPr="003F5FAC" w:rsidRDefault="00945B52" w:rsidP="00945B52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14:paraId="0AA33FC4" w14:textId="77777777" w:rsidR="00945B52" w:rsidRPr="003F5FAC" w:rsidRDefault="00945B52" w:rsidP="00945B52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1302C"/>
              </w:rPr>
            </w:pPr>
          </w:p>
          <w:p w14:paraId="69BE6119" w14:textId="33D1EFB0" w:rsidR="00AA5619" w:rsidRDefault="00AA5619" w:rsidP="00945B52">
            <w:pPr>
              <w:pStyle w:val="PrformatHTML"/>
              <w:shd w:val="clear" w:color="auto" w:fill="F8F9FA"/>
              <w:spacing w:line="540" w:lineRule="atLeast"/>
            </w:pPr>
          </w:p>
        </w:tc>
      </w:tr>
      <w:tr w:rsidR="00AA5619" w14:paraId="1113949A" w14:textId="77777777">
        <w:trPr>
          <w:trHeight w:val="838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7CCE" w14:textId="77777777" w:rsidR="00AA5619" w:rsidRDefault="00961C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Liste des fichiers numériques liés à cette situation professionnelle </w:t>
            </w:r>
          </w:p>
          <w:p w14:paraId="2A15C98C" w14:textId="77777777" w:rsidR="00AA5619" w:rsidRDefault="00961C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E1CA1E" w14:textId="77777777" w:rsidR="00AA5619" w:rsidRDefault="00961C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7389829" w14:textId="77777777" w:rsidR="00AA5619" w:rsidRDefault="00961C63">
      <w:pPr>
        <w:spacing w:after="0"/>
        <w:ind w:left="-9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A5619">
      <w:pgSz w:w="11906" w:h="16838"/>
      <w:pgMar w:top="360" w:right="1440" w:bottom="5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435EF"/>
    <w:multiLevelType w:val="hybridMultilevel"/>
    <w:tmpl w:val="86BC79B0"/>
    <w:lvl w:ilvl="0" w:tplc="DE842A02">
      <w:start w:val="1"/>
      <w:numFmt w:val="bullet"/>
      <w:lvlText w:val=""/>
      <w:lvlJc w:val="left"/>
      <w:pPr>
        <w:ind w:left="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48C71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94A0D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78C4C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21DF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342FA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0C970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70148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92B78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19"/>
    <w:rsid w:val="00945B52"/>
    <w:rsid w:val="00961C63"/>
    <w:rsid w:val="00AA5619"/>
    <w:rsid w:val="00E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1215"/>
  <w15:docId w15:val="{C5DA1C66-A397-41BD-B968-459B728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961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61C63"/>
    <w:rPr>
      <w:rFonts w:ascii="Courier New" w:eastAsia="Times New Roman" w:hAnsi="Courier New" w:cs="Courier New"/>
      <w:sz w:val="20"/>
      <w:szCs w:val="20"/>
    </w:rPr>
  </w:style>
  <w:style w:type="paragraph" w:customStyle="1" w:styleId="font8">
    <w:name w:val="font_8"/>
    <w:basedOn w:val="Normal"/>
    <w:rsid w:val="009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sirvain</dc:creator>
  <cp:keywords/>
  <cp:lastModifiedBy>erivancouttolenc@gmail.com</cp:lastModifiedBy>
  <cp:revision>2</cp:revision>
  <dcterms:created xsi:type="dcterms:W3CDTF">2020-05-20T09:13:00Z</dcterms:created>
  <dcterms:modified xsi:type="dcterms:W3CDTF">2020-05-20T09:13:00Z</dcterms:modified>
</cp:coreProperties>
</file>